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AFF7" w14:textId="77777777" w:rsidR="00F52460" w:rsidRDefault="00F52460" w:rsidP="00F52460">
      <w:pPr>
        <w:spacing w:after="120" w:line="264" w:lineRule="auto"/>
        <w:jc w:val="center"/>
        <w:rPr>
          <w:rFonts w:ascii="Times New Roman" w:eastAsiaTheme="minorEastAsia" w:hAnsi="Times New Roman" w:cs="Times New Roman"/>
          <w:b/>
          <w:bCs/>
          <w:sz w:val="28"/>
          <w:szCs w:val="28"/>
          <w:u w:val="single"/>
        </w:rPr>
      </w:pPr>
      <w:r w:rsidRPr="005D6D6D">
        <w:rPr>
          <w:rFonts w:ascii="Times New Roman" w:eastAsiaTheme="minorEastAsia" w:hAnsi="Times New Roman" w:cs="Times New Roman"/>
          <w:b/>
          <w:bCs/>
          <w:sz w:val="28"/>
          <w:szCs w:val="28"/>
          <w:u w:val="single"/>
        </w:rPr>
        <w:t>ENAGIC INDIA KANGEN WATER PRIVATE LIMITED</w:t>
      </w:r>
    </w:p>
    <w:p w14:paraId="41F37F7B" w14:textId="77777777" w:rsidR="00F52460" w:rsidRPr="000A25F7" w:rsidRDefault="00F52460" w:rsidP="00F52460">
      <w:pPr>
        <w:spacing w:after="120" w:line="264" w:lineRule="auto"/>
        <w:rPr>
          <w:rFonts w:ascii="Times New Roman" w:eastAsiaTheme="minorEastAsia" w:hAnsi="Times New Roman" w:cs="Times New Roman"/>
          <w:b/>
          <w:bCs/>
          <w:sz w:val="16"/>
          <w:szCs w:val="16"/>
          <w:u w:val="single"/>
        </w:rPr>
      </w:pPr>
    </w:p>
    <w:p w14:paraId="356E68FA" w14:textId="77777777" w:rsidR="00F52460" w:rsidRPr="005D6D6D" w:rsidRDefault="00F52460" w:rsidP="00F52460">
      <w:pPr>
        <w:jc w:val="both"/>
      </w:pPr>
      <w:r w:rsidRPr="005D6D6D">
        <w:rPr>
          <w:rFonts w:ascii="Times New Roman" w:hAnsi="Times New Roman" w:cs="Times New Roman"/>
          <w:b/>
          <w:sz w:val="24"/>
          <w:szCs w:val="24"/>
          <w:u w:val="single"/>
        </w:rPr>
        <w:t>Consumer Grievance Redressal Policy</w:t>
      </w:r>
    </w:p>
    <w:p w14:paraId="67BE09BF" w14:textId="77777777" w:rsidR="00F52460" w:rsidRPr="005D6D6D" w:rsidRDefault="00F52460" w:rsidP="00F52460">
      <w:pPr>
        <w:jc w:val="both"/>
        <w:rPr>
          <w:rFonts w:ascii="Times New Roman" w:hAnsi="Times New Roman" w:cs="Times New Roman"/>
          <w:sz w:val="24"/>
          <w:szCs w:val="24"/>
        </w:rPr>
      </w:pPr>
      <w:r>
        <w:rPr>
          <w:rFonts w:ascii="Times New Roman" w:hAnsi="Times New Roman" w:cs="Times New Roman"/>
          <w:sz w:val="24"/>
          <w:szCs w:val="24"/>
        </w:rPr>
        <w:t>Enagic India has endeavored</w:t>
      </w:r>
      <w:r w:rsidRPr="005D6D6D">
        <w:rPr>
          <w:rFonts w:ascii="Times New Roman" w:hAnsi="Times New Roman" w:cs="Times New Roman"/>
          <w:sz w:val="24"/>
          <w:szCs w:val="24"/>
        </w:rPr>
        <w:t xml:space="preserve"> to provide excellent Customer Service. This policy document aims at providing redressal machinery and a review mechanism to keep the redressal machinery robust and sensitive and ensure prompt redress of customer complaints</w:t>
      </w:r>
      <w:r>
        <w:rPr>
          <w:rFonts w:ascii="Times New Roman" w:hAnsi="Times New Roman" w:cs="Times New Roman"/>
          <w:sz w:val="24"/>
          <w:szCs w:val="24"/>
        </w:rPr>
        <w:t>/</w:t>
      </w:r>
      <w:r w:rsidRPr="005D6D6D">
        <w:rPr>
          <w:rFonts w:ascii="Times New Roman" w:hAnsi="Times New Roman" w:cs="Times New Roman"/>
          <w:sz w:val="24"/>
          <w:szCs w:val="24"/>
        </w:rPr>
        <w:t xml:space="preserve">grievances, trying to minimize recurrence thereby raising the level of service delivery. </w:t>
      </w:r>
    </w:p>
    <w:p w14:paraId="0088D6CE" w14:textId="77777777" w:rsidR="00F52460" w:rsidRPr="005D6D6D" w:rsidRDefault="00F52460" w:rsidP="00F52460">
      <w:pPr>
        <w:jc w:val="both"/>
        <w:rPr>
          <w:rFonts w:ascii="Times New Roman" w:hAnsi="Times New Roman" w:cs="Times New Roman"/>
          <w:sz w:val="24"/>
          <w:szCs w:val="24"/>
        </w:rPr>
      </w:pPr>
      <w:r w:rsidRPr="005D6D6D">
        <w:rPr>
          <w:rFonts w:ascii="Times New Roman" w:hAnsi="Times New Roman" w:cs="Times New Roman"/>
          <w:sz w:val="24"/>
          <w:szCs w:val="24"/>
        </w:rPr>
        <w:t>Our Grievance Redressal Policy focuses to improve customer satisfaction by collecting feedback from customers across all business units and action plans are put in place to address key issues which are assigned to the relevant senior leaders to action.</w:t>
      </w:r>
    </w:p>
    <w:p w14:paraId="1CA55E53" w14:textId="77777777" w:rsidR="00F52460" w:rsidRPr="005D6D6D" w:rsidRDefault="00F52460" w:rsidP="00F52460">
      <w:pPr>
        <w:rPr>
          <w:rFonts w:ascii="Times New Roman" w:hAnsi="Times New Roman" w:cs="Times New Roman"/>
          <w:b/>
          <w:sz w:val="24"/>
          <w:szCs w:val="24"/>
          <w:u w:val="single"/>
        </w:rPr>
      </w:pPr>
      <w:r w:rsidRPr="005D6D6D">
        <w:rPr>
          <w:rFonts w:ascii="Times New Roman" w:hAnsi="Times New Roman" w:cs="Times New Roman"/>
          <w:b/>
          <w:sz w:val="24"/>
          <w:szCs w:val="24"/>
          <w:u w:val="single"/>
        </w:rPr>
        <w:t xml:space="preserve">Objectives: </w:t>
      </w:r>
    </w:p>
    <w:p w14:paraId="0F20668E" w14:textId="77777777" w:rsidR="00F52460" w:rsidRPr="005D6D6D" w:rsidRDefault="00F52460" w:rsidP="00F52460">
      <w:pPr>
        <w:jc w:val="both"/>
        <w:rPr>
          <w:rFonts w:ascii="Times New Roman" w:hAnsi="Times New Roman" w:cs="Times New Roman"/>
          <w:sz w:val="24"/>
          <w:szCs w:val="24"/>
        </w:rPr>
      </w:pPr>
      <w:r w:rsidRPr="005D6D6D">
        <w:rPr>
          <w:rFonts w:ascii="Times New Roman" w:hAnsi="Times New Roman" w:cs="Times New Roman"/>
          <w:sz w:val="24"/>
          <w:szCs w:val="24"/>
        </w:rPr>
        <w:t>The objective of the policy is to ensure that:</w:t>
      </w:r>
    </w:p>
    <w:p w14:paraId="690B10BD" w14:textId="77777777" w:rsidR="00F52460" w:rsidRDefault="00F52460" w:rsidP="00F52460">
      <w:pPr>
        <w:pStyle w:val="ListParagraph"/>
        <w:numPr>
          <w:ilvl w:val="0"/>
          <w:numId w:val="1"/>
        </w:numPr>
        <w:jc w:val="both"/>
        <w:rPr>
          <w:rFonts w:ascii="Times New Roman" w:hAnsi="Times New Roman" w:cs="Times New Roman"/>
          <w:sz w:val="24"/>
          <w:szCs w:val="24"/>
        </w:rPr>
      </w:pPr>
      <w:r w:rsidRPr="005D6D6D">
        <w:rPr>
          <w:rFonts w:ascii="Times New Roman" w:hAnsi="Times New Roman" w:cs="Times New Roman"/>
          <w:sz w:val="24"/>
          <w:szCs w:val="24"/>
        </w:rPr>
        <w:t xml:space="preserve">All customers are </w:t>
      </w:r>
      <w:proofErr w:type="gramStart"/>
      <w:r w:rsidRPr="005D6D6D">
        <w:rPr>
          <w:rFonts w:ascii="Times New Roman" w:hAnsi="Times New Roman" w:cs="Times New Roman"/>
          <w:sz w:val="24"/>
          <w:szCs w:val="24"/>
        </w:rPr>
        <w:t>treated fairly and without bias at all times</w:t>
      </w:r>
      <w:proofErr w:type="gramEnd"/>
      <w:r w:rsidRPr="005D6D6D">
        <w:rPr>
          <w:rFonts w:ascii="Times New Roman" w:hAnsi="Times New Roman" w:cs="Times New Roman"/>
          <w:sz w:val="24"/>
          <w:szCs w:val="24"/>
        </w:rPr>
        <w:t xml:space="preserve">. </w:t>
      </w:r>
    </w:p>
    <w:p w14:paraId="688E1F3A" w14:textId="77777777" w:rsidR="00F52460" w:rsidRPr="005D6D6D" w:rsidRDefault="00F52460" w:rsidP="00F52460">
      <w:pPr>
        <w:pStyle w:val="ListParagraph"/>
        <w:jc w:val="both"/>
        <w:rPr>
          <w:rFonts w:ascii="Times New Roman" w:hAnsi="Times New Roman" w:cs="Times New Roman"/>
          <w:sz w:val="24"/>
          <w:szCs w:val="24"/>
        </w:rPr>
      </w:pPr>
    </w:p>
    <w:p w14:paraId="2F50E045" w14:textId="77777777" w:rsidR="00F52460" w:rsidRDefault="00F52460" w:rsidP="00F52460">
      <w:pPr>
        <w:pStyle w:val="ListParagraph"/>
        <w:numPr>
          <w:ilvl w:val="0"/>
          <w:numId w:val="1"/>
        </w:numPr>
        <w:jc w:val="both"/>
        <w:rPr>
          <w:rFonts w:ascii="Times New Roman" w:hAnsi="Times New Roman" w:cs="Times New Roman"/>
          <w:sz w:val="24"/>
          <w:szCs w:val="24"/>
        </w:rPr>
      </w:pPr>
      <w:r w:rsidRPr="005D6D6D">
        <w:rPr>
          <w:rFonts w:ascii="Times New Roman" w:hAnsi="Times New Roman" w:cs="Times New Roman"/>
          <w:sz w:val="24"/>
          <w:szCs w:val="24"/>
        </w:rPr>
        <w:t>All issues raised by customers are dealt with courtesy and resolved on time.</w:t>
      </w:r>
    </w:p>
    <w:p w14:paraId="4CB875A2" w14:textId="77777777" w:rsidR="00F52460" w:rsidRPr="00483AF3" w:rsidRDefault="00F52460" w:rsidP="00F52460">
      <w:pPr>
        <w:pStyle w:val="ListParagraph"/>
        <w:rPr>
          <w:rFonts w:ascii="Times New Roman" w:hAnsi="Times New Roman" w:cs="Times New Roman"/>
          <w:sz w:val="24"/>
          <w:szCs w:val="24"/>
        </w:rPr>
      </w:pPr>
    </w:p>
    <w:p w14:paraId="5B859507" w14:textId="77777777" w:rsidR="00F52460" w:rsidRPr="00483AF3" w:rsidRDefault="00F52460" w:rsidP="00F52460">
      <w:pPr>
        <w:pStyle w:val="ListParagraph"/>
        <w:numPr>
          <w:ilvl w:val="0"/>
          <w:numId w:val="1"/>
        </w:numPr>
        <w:jc w:val="both"/>
        <w:rPr>
          <w:rFonts w:ascii="Times New Roman" w:hAnsi="Times New Roman" w:cs="Times New Roman"/>
          <w:sz w:val="24"/>
          <w:szCs w:val="24"/>
        </w:rPr>
      </w:pPr>
      <w:r w:rsidRPr="00483AF3">
        <w:rPr>
          <w:rFonts w:ascii="Times New Roman" w:hAnsi="Times New Roman" w:cs="Times New Roman"/>
          <w:sz w:val="24"/>
          <w:szCs w:val="24"/>
        </w:rPr>
        <w:t>Customers are made completely aware of their rights so that they can opt for alternative remedies if they are not fully satisfied with our response or resolution to their complaint.</w:t>
      </w:r>
    </w:p>
    <w:p w14:paraId="2EB30AD4" w14:textId="77777777" w:rsidR="00F52460" w:rsidRPr="005D6D6D" w:rsidRDefault="00F52460" w:rsidP="00F52460">
      <w:pPr>
        <w:jc w:val="both"/>
        <w:rPr>
          <w:rFonts w:ascii="Times New Roman" w:hAnsi="Times New Roman" w:cs="Times New Roman"/>
          <w:b/>
          <w:sz w:val="24"/>
          <w:szCs w:val="24"/>
          <w:u w:val="single"/>
        </w:rPr>
      </w:pPr>
      <w:r w:rsidRPr="005D6D6D">
        <w:rPr>
          <w:rFonts w:ascii="Times New Roman" w:hAnsi="Times New Roman" w:cs="Times New Roman"/>
          <w:b/>
          <w:sz w:val="24"/>
          <w:szCs w:val="24"/>
          <w:u w:val="single"/>
        </w:rPr>
        <w:t xml:space="preserve">Consumer Grievance Redressal Committee: </w:t>
      </w:r>
    </w:p>
    <w:p w14:paraId="25B34654" w14:textId="77777777" w:rsidR="00F52460" w:rsidRPr="005D6D6D" w:rsidRDefault="00F52460" w:rsidP="00F52460">
      <w:pPr>
        <w:jc w:val="both"/>
        <w:rPr>
          <w:rFonts w:ascii="Times New Roman" w:hAnsi="Times New Roman" w:cs="Times New Roman"/>
          <w:sz w:val="24"/>
          <w:szCs w:val="24"/>
        </w:rPr>
      </w:pPr>
      <w:r w:rsidRPr="005D6D6D">
        <w:rPr>
          <w:rFonts w:ascii="Times New Roman" w:hAnsi="Times New Roman" w:cs="Times New Roman"/>
          <w:sz w:val="24"/>
          <w:szCs w:val="24"/>
        </w:rPr>
        <w:t xml:space="preserve">Consumers can pursue their complaints with the Consumer Grievance Redressal Committee, which is the established by the company for resolving the complaints of the customers. The committee will consist of </w:t>
      </w:r>
      <w:r w:rsidRPr="005D6D6D">
        <w:rPr>
          <w:rFonts w:ascii="Times New Roman" w:eastAsia="Times New Roman" w:hAnsi="Times New Roman" w:cs="Times New Roman"/>
          <w:sz w:val="24"/>
          <w:szCs w:val="24"/>
        </w:rPr>
        <w:t>three officers of the Company as per the Direct Selling Guidelines 2016 who are responsible to ensure that the complaint is resolved on behalf of the Company</w:t>
      </w:r>
      <w:r w:rsidRPr="005D6D6D">
        <w:rPr>
          <w:rFonts w:ascii="Times New Roman" w:hAnsi="Times New Roman" w:cs="Times New Roman"/>
          <w:sz w:val="24"/>
          <w:szCs w:val="24"/>
        </w:rPr>
        <w:t>. They are:</w:t>
      </w:r>
    </w:p>
    <w:tbl>
      <w:tblPr>
        <w:tblStyle w:val="TableGrid"/>
        <w:tblW w:w="0" w:type="auto"/>
        <w:tblInd w:w="-5" w:type="dxa"/>
        <w:tblLook w:val="04A0" w:firstRow="1" w:lastRow="0" w:firstColumn="1" w:lastColumn="0" w:noHBand="0" w:noVBand="1"/>
      </w:tblPr>
      <w:tblGrid>
        <w:gridCol w:w="2137"/>
        <w:gridCol w:w="2051"/>
        <w:gridCol w:w="3056"/>
        <w:gridCol w:w="2003"/>
      </w:tblGrid>
      <w:tr w:rsidR="00F52460" w:rsidRPr="005D6D6D" w14:paraId="3CF2E7EC" w14:textId="77777777" w:rsidTr="00BC3FB8">
        <w:tc>
          <w:tcPr>
            <w:tcW w:w="2268" w:type="dxa"/>
          </w:tcPr>
          <w:p w14:paraId="699DB9CA" w14:textId="77777777" w:rsidR="00F52460" w:rsidRPr="00483AF3" w:rsidRDefault="00F52460" w:rsidP="00BC3FB8">
            <w:pPr>
              <w:spacing w:line="276" w:lineRule="auto"/>
              <w:rPr>
                <w:rFonts w:ascii="Times New Roman" w:hAnsi="Times New Roman" w:cs="Times New Roman"/>
                <w:b/>
                <w:bCs/>
                <w:sz w:val="24"/>
                <w:szCs w:val="24"/>
              </w:rPr>
            </w:pPr>
            <w:r w:rsidRPr="00483AF3">
              <w:rPr>
                <w:rFonts w:ascii="Times New Roman" w:hAnsi="Times New Roman" w:cs="Times New Roman"/>
                <w:b/>
                <w:bCs/>
                <w:sz w:val="24"/>
                <w:szCs w:val="24"/>
              </w:rPr>
              <w:t>Name</w:t>
            </w:r>
          </w:p>
        </w:tc>
        <w:tc>
          <w:tcPr>
            <w:tcW w:w="2127" w:type="dxa"/>
          </w:tcPr>
          <w:p w14:paraId="62ED59D7" w14:textId="77777777" w:rsidR="00F52460" w:rsidRPr="00483AF3" w:rsidRDefault="00F52460" w:rsidP="00BC3FB8">
            <w:pPr>
              <w:spacing w:line="276" w:lineRule="auto"/>
              <w:rPr>
                <w:rFonts w:ascii="Times New Roman" w:hAnsi="Times New Roman" w:cs="Times New Roman"/>
                <w:b/>
                <w:bCs/>
                <w:sz w:val="24"/>
                <w:szCs w:val="24"/>
              </w:rPr>
            </w:pPr>
            <w:r w:rsidRPr="00483AF3">
              <w:rPr>
                <w:rFonts w:ascii="Times New Roman" w:hAnsi="Times New Roman" w:cs="Times New Roman"/>
                <w:b/>
                <w:bCs/>
                <w:sz w:val="24"/>
                <w:szCs w:val="24"/>
              </w:rPr>
              <w:t>Designation</w:t>
            </w:r>
          </w:p>
        </w:tc>
        <w:tc>
          <w:tcPr>
            <w:tcW w:w="2551" w:type="dxa"/>
          </w:tcPr>
          <w:p w14:paraId="469C76AE" w14:textId="77777777" w:rsidR="00F52460" w:rsidRPr="00483AF3" w:rsidRDefault="00F52460" w:rsidP="00BC3FB8">
            <w:pPr>
              <w:spacing w:line="276" w:lineRule="auto"/>
              <w:rPr>
                <w:rFonts w:ascii="Times New Roman" w:hAnsi="Times New Roman" w:cs="Times New Roman"/>
                <w:b/>
                <w:bCs/>
                <w:sz w:val="24"/>
                <w:szCs w:val="24"/>
              </w:rPr>
            </w:pPr>
            <w:r w:rsidRPr="00483AF3">
              <w:rPr>
                <w:rFonts w:ascii="Times New Roman" w:hAnsi="Times New Roman" w:cs="Times New Roman"/>
                <w:b/>
                <w:bCs/>
                <w:sz w:val="24"/>
                <w:szCs w:val="24"/>
              </w:rPr>
              <w:t>Email</w:t>
            </w:r>
          </w:p>
        </w:tc>
        <w:tc>
          <w:tcPr>
            <w:tcW w:w="2075" w:type="dxa"/>
          </w:tcPr>
          <w:p w14:paraId="7B81C86D" w14:textId="77777777" w:rsidR="00F52460" w:rsidRPr="00483AF3" w:rsidRDefault="00F52460" w:rsidP="00BC3FB8">
            <w:pPr>
              <w:spacing w:line="276" w:lineRule="auto"/>
              <w:rPr>
                <w:rFonts w:ascii="Times New Roman" w:hAnsi="Times New Roman" w:cs="Times New Roman"/>
                <w:b/>
                <w:bCs/>
                <w:sz w:val="24"/>
                <w:szCs w:val="24"/>
              </w:rPr>
            </w:pPr>
            <w:r w:rsidRPr="00483AF3">
              <w:rPr>
                <w:rFonts w:ascii="Times New Roman" w:hAnsi="Times New Roman" w:cs="Times New Roman"/>
                <w:b/>
                <w:bCs/>
                <w:sz w:val="24"/>
                <w:szCs w:val="24"/>
              </w:rPr>
              <w:t>Contact Number</w:t>
            </w:r>
          </w:p>
        </w:tc>
      </w:tr>
      <w:tr w:rsidR="00F52460" w:rsidRPr="005D6D6D" w14:paraId="3D05FE7B" w14:textId="77777777" w:rsidTr="00BC3FB8">
        <w:trPr>
          <w:trHeight w:val="439"/>
        </w:trPr>
        <w:tc>
          <w:tcPr>
            <w:tcW w:w="2268" w:type="dxa"/>
          </w:tcPr>
          <w:p w14:paraId="4DB818FB" w14:textId="77777777" w:rsidR="00F52460" w:rsidRPr="00FF2859" w:rsidRDefault="00F52460" w:rsidP="00BC3FB8">
            <w:pPr>
              <w:spacing w:line="276" w:lineRule="auto"/>
              <w:rPr>
                <w:rFonts w:ascii="Times New Roman" w:hAnsi="Times New Roman" w:cs="Times New Roman"/>
                <w:sz w:val="24"/>
                <w:szCs w:val="24"/>
              </w:rPr>
            </w:pPr>
            <w:r w:rsidRPr="00FF2859">
              <w:rPr>
                <w:rFonts w:ascii="Times New Roman" w:hAnsi="Times New Roman" w:cs="Times New Roman"/>
                <w:sz w:val="24"/>
                <w:szCs w:val="24"/>
              </w:rPr>
              <w:t>Winston Tan</w:t>
            </w:r>
          </w:p>
        </w:tc>
        <w:tc>
          <w:tcPr>
            <w:tcW w:w="2127" w:type="dxa"/>
          </w:tcPr>
          <w:p w14:paraId="2AA343A1" w14:textId="77777777" w:rsidR="00F52460" w:rsidRPr="00237903" w:rsidRDefault="00F52460" w:rsidP="00BC3FB8">
            <w:pPr>
              <w:spacing w:line="276" w:lineRule="auto"/>
              <w:rPr>
                <w:rFonts w:ascii="Times New Roman" w:hAnsi="Times New Roman" w:cs="Times New Roman"/>
                <w:sz w:val="24"/>
                <w:szCs w:val="24"/>
              </w:rPr>
            </w:pPr>
            <w:r w:rsidRPr="00FF2859">
              <w:rPr>
                <w:rFonts w:ascii="Times New Roman" w:hAnsi="Times New Roman" w:cs="Times New Roman"/>
                <w:sz w:val="24"/>
                <w:szCs w:val="24"/>
              </w:rPr>
              <w:t>Ex</w:t>
            </w:r>
            <w:r>
              <w:rPr>
                <w:rFonts w:ascii="Arial" w:hAnsi="Arial" w:cs="Arial"/>
                <w:color w:val="222222"/>
                <w:sz w:val="19"/>
                <w:szCs w:val="19"/>
                <w:shd w:val="clear" w:color="auto" w:fill="FFFFFF"/>
              </w:rPr>
              <w:t>e</w:t>
            </w:r>
            <w:r w:rsidRPr="00FF2859">
              <w:rPr>
                <w:rFonts w:ascii="Times New Roman" w:hAnsi="Times New Roman" w:cs="Times New Roman"/>
                <w:sz w:val="24"/>
                <w:szCs w:val="24"/>
              </w:rPr>
              <w:t>cutive</w:t>
            </w:r>
            <w:r>
              <w:rPr>
                <w:rFonts w:ascii="Times New Roman" w:hAnsi="Times New Roman" w:cs="Times New Roman"/>
                <w:sz w:val="24"/>
                <w:szCs w:val="24"/>
              </w:rPr>
              <w:t xml:space="preserve"> </w:t>
            </w:r>
            <w:r w:rsidRPr="00FF2859">
              <w:rPr>
                <w:rFonts w:ascii="Times New Roman" w:hAnsi="Times New Roman" w:cs="Times New Roman"/>
                <w:sz w:val="24"/>
                <w:szCs w:val="24"/>
              </w:rPr>
              <w:t>Director</w:t>
            </w:r>
          </w:p>
        </w:tc>
        <w:tc>
          <w:tcPr>
            <w:tcW w:w="2551" w:type="dxa"/>
          </w:tcPr>
          <w:p w14:paraId="54664749" w14:textId="77777777" w:rsidR="00F52460" w:rsidRPr="005710B7" w:rsidRDefault="00F52460" w:rsidP="00BC3FB8">
            <w:pPr>
              <w:spacing w:line="276" w:lineRule="auto"/>
              <w:rPr>
                <w:rFonts w:ascii="Times New Roman" w:hAnsi="Times New Roman" w:cs="Times New Roman"/>
                <w:sz w:val="24"/>
                <w:szCs w:val="24"/>
                <w:highlight w:val="yellow"/>
              </w:rPr>
            </w:pPr>
            <w:hyperlink r:id="rId5" w:tgtFrame="_blank" w:history="1">
              <w:r w:rsidRPr="005710B7">
                <w:rPr>
                  <w:rStyle w:val="Hyperlink"/>
                  <w:rFonts w:ascii="Times New Roman" w:hAnsi="Times New Roman" w:cs="Times New Roman"/>
                  <w:color w:val="auto"/>
                  <w:sz w:val="24"/>
                  <w:szCs w:val="19"/>
                  <w:u w:val="none"/>
                  <w:shd w:val="clear" w:color="auto" w:fill="FFFFFF"/>
                </w:rPr>
                <w:t>tan.w@enagic.co.in</w:t>
              </w:r>
            </w:hyperlink>
          </w:p>
        </w:tc>
        <w:tc>
          <w:tcPr>
            <w:tcW w:w="2075" w:type="dxa"/>
          </w:tcPr>
          <w:p w14:paraId="72C9A684" w14:textId="77777777" w:rsidR="00F52460" w:rsidRPr="005D6D6D" w:rsidRDefault="00F52460" w:rsidP="00BC3FB8">
            <w:pPr>
              <w:spacing w:line="276" w:lineRule="auto"/>
              <w:rPr>
                <w:rFonts w:ascii="Times New Roman" w:hAnsi="Times New Roman" w:cs="Times New Roman"/>
                <w:sz w:val="24"/>
                <w:szCs w:val="24"/>
                <w:highlight w:val="yellow"/>
              </w:rPr>
            </w:pPr>
            <w:r w:rsidRPr="00FF2859">
              <w:rPr>
                <w:rFonts w:ascii="Times New Roman" w:hAnsi="Times New Roman" w:cs="Times New Roman"/>
                <w:sz w:val="24"/>
                <w:szCs w:val="24"/>
              </w:rPr>
              <w:t>080-46509903</w:t>
            </w:r>
          </w:p>
        </w:tc>
      </w:tr>
      <w:tr w:rsidR="00F52460" w:rsidRPr="005D6D6D" w14:paraId="33DCF8D7" w14:textId="77777777" w:rsidTr="00BC3FB8">
        <w:trPr>
          <w:trHeight w:val="439"/>
        </w:trPr>
        <w:tc>
          <w:tcPr>
            <w:tcW w:w="2268" w:type="dxa"/>
          </w:tcPr>
          <w:p w14:paraId="2A007726" w14:textId="77777777" w:rsidR="00F52460" w:rsidRPr="00FF2859" w:rsidRDefault="00F52460" w:rsidP="00BC3FB8">
            <w:pPr>
              <w:spacing w:line="276" w:lineRule="auto"/>
              <w:rPr>
                <w:rFonts w:ascii="Times New Roman" w:hAnsi="Times New Roman" w:cs="Times New Roman"/>
                <w:sz w:val="24"/>
                <w:szCs w:val="24"/>
              </w:rPr>
            </w:pPr>
            <w:r>
              <w:rPr>
                <w:rFonts w:ascii="Times New Roman" w:hAnsi="Times New Roman" w:cs="Times New Roman"/>
                <w:sz w:val="24"/>
                <w:szCs w:val="24"/>
              </w:rPr>
              <w:t>Sowmya Suresh</w:t>
            </w:r>
          </w:p>
        </w:tc>
        <w:tc>
          <w:tcPr>
            <w:tcW w:w="2127" w:type="dxa"/>
          </w:tcPr>
          <w:p w14:paraId="6EE7A4B3" w14:textId="77777777" w:rsidR="00F52460" w:rsidRPr="00FF2859" w:rsidRDefault="00F52460" w:rsidP="00BC3FB8">
            <w:pPr>
              <w:spacing w:line="276" w:lineRule="auto"/>
              <w:rPr>
                <w:rFonts w:ascii="Times New Roman" w:hAnsi="Times New Roman" w:cs="Times New Roman"/>
                <w:sz w:val="24"/>
                <w:szCs w:val="24"/>
              </w:rPr>
            </w:pPr>
            <w:r>
              <w:rPr>
                <w:rFonts w:ascii="Times New Roman" w:hAnsi="Times New Roman" w:cs="Times New Roman"/>
                <w:sz w:val="24"/>
                <w:szCs w:val="24"/>
              </w:rPr>
              <w:t>Director</w:t>
            </w:r>
          </w:p>
        </w:tc>
        <w:tc>
          <w:tcPr>
            <w:tcW w:w="2551" w:type="dxa"/>
          </w:tcPr>
          <w:p w14:paraId="47A65433" w14:textId="77777777" w:rsidR="00F52460" w:rsidRPr="00A82405" w:rsidRDefault="00F52460" w:rsidP="00BC3FB8">
            <w:pPr>
              <w:spacing w:line="276" w:lineRule="auto"/>
              <w:rPr>
                <w:rFonts w:ascii="Times New Roman" w:hAnsi="Times New Roman" w:cs="Times New Roman"/>
                <w:sz w:val="24"/>
                <w:szCs w:val="24"/>
              </w:rPr>
            </w:pPr>
            <w:hyperlink r:id="rId6" w:history="1">
              <w:r w:rsidRPr="00A82405">
                <w:rPr>
                  <w:rStyle w:val="Hyperlink"/>
                  <w:rFonts w:ascii="Times New Roman" w:hAnsi="Times New Roman" w:cs="Times New Roman"/>
                  <w:color w:val="auto"/>
                  <w:sz w:val="24"/>
                  <w:szCs w:val="24"/>
                  <w:u w:val="none"/>
                </w:rPr>
                <w:t>nodalofficer.ka@enagic.co.in</w:t>
              </w:r>
            </w:hyperlink>
            <w:r w:rsidRPr="00A82405">
              <w:rPr>
                <w:rFonts w:ascii="Times New Roman" w:hAnsi="Times New Roman" w:cs="Times New Roman"/>
                <w:sz w:val="24"/>
                <w:szCs w:val="24"/>
              </w:rPr>
              <w:t xml:space="preserve"> </w:t>
            </w:r>
          </w:p>
        </w:tc>
        <w:tc>
          <w:tcPr>
            <w:tcW w:w="2075" w:type="dxa"/>
          </w:tcPr>
          <w:p w14:paraId="52F8F507" w14:textId="77777777" w:rsidR="00F52460" w:rsidRPr="00FF2859" w:rsidRDefault="00F52460" w:rsidP="00BC3FB8">
            <w:pPr>
              <w:spacing w:line="276" w:lineRule="auto"/>
              <w:rPr>
                <w:rFonts w:ascii="Times New Roman" w:hAnsi="Times New Roman" w:cs="Times New Roman"/>
                <w:sz w:val="24"/>
                <w:szCs w:val="24"/>
              </w:rPr>
            </w:pPr>
            <w:r>
              <w:rPr>
                <w:rFonts w:ascii="Times New Roman" w:hAnsi="Times New Roman" w:cs="Times New Roman"/>
                <w:sz w:val="24"/>
                <w:szCs w:val="24"/>
              </w:rPr>
              <w:t>9513112306</w:t>
            </w:r>
          </w:p>
        </w:tc>
      </w:tr>
    </w:tbl>
    <w:p w14:paraId="3F432E24" w14:textId="77777777" w:rsidR="00F52460" w:rsidRPr="000A25F7" w:rsidRDefault="00F52460" w:rsidP="00F52460">
      <w:pPr>
        <w:jc w:val="both"/>
        <w:rPr>
          <w:rFonts w:ascii="Times New Roman" w:hAnsi="Times New Roman" w:cs="Times New Roman"/>
          <w:b/>
          <w:sz w:val="24"/>
          <w:szCs w:val="24"/>
        </w:rPr>
      </w:pPr>
      <w:r w:rsidRPr="000A25F7">
        <w:rPr>
          <w:rFonts w:ascii="Times New Roman" w:hAnsi="Times New Roman" w:cs="Times New Roman"/>
          <w:b/>
          <w:sz w:val="24"/>
          <w:szCs w:val="24"/>
        </w:rPr>
        <w:t xml:space="preserve"> </w:t>
      </w:r>
    </w:p>
    <w:p w14:paraId="0F4DF359" w14:textId="77777777" w:rsidR="00F52460" w:rsidRPr="00483AF3" w:rsidRDefault="00F52460" w:rsidP="00F52460">
      <w:pPr>
        <w:ind w:left="2694" w:hanging="2694"/>
        <w:jc w:val="both"/>
        <w:rPr>
          <w:rFonts w:ascii="Times New Roman" w:eastAsia="Times New Roman" w:hAnsi="Times New Roman" w:cs="Times New Roman"/>
          <w:sz w:val="24"/>
          <w:szCs w:val="24"/>
          <w:lang w:eastAsia="en-IN"/>
        </w:rPr>
      </w:pPr>
      <w:r w:rsidRPr="005D6D6D">
        <w:rPr>
          <w:rFonts w:ascii="Times New Roman" w:hAnsi="Times New Roman" w:cs="Times New Roman"/>
          <w:b/>
          <w:sz w:val="24"/>
          <w:szCs w:val="24"/>
        </w:rPr>
        <w:t>Registered office Address:</w:t>
      </w:r>
      <w:r w:rsidRPr="005D6D6D">
        <w:rPr>
          <w:rFonts w:ascii="Tahoma" w:eastAsia="Times New Roman" w:hAnsi="Tahoma" w:cs="Tahoma"/>
          <w:sz w:val="14"/>
          <w:szCs w:val="14"/>
          <w:lang w:eastAsia="en-IN"/>
        </w:rPr>
        <w:t xml:space="preserve"> </w:t>
      </w:r>
      <w:r w:rsidRPr="00483AF3">
        <w:rPr>
          <w:rFonts w:ascii="Times New Roman" w:eastAsia="Times New Roman" w:hAnsi="Times New Roman" w:cs="Times New Roman"/>
          <w:sz w:val="24"/>
          <w:szCs w:val="24"/>
          <w:lang w:eastAsia="en-IN"/>
        </w:rPr>
        <w:t>Unit No. 501, 5th Floor, Barton Centre, No. 84, MG Road, Bengaluru Bangalore KA 560001</w:t>
      </w:r>
    </w:p>
    <w:p w14:paraId="3C7D4FC2" w14:textId="77777777" w:rsidR="00F52460" w:rsidRDefault="00F52460" w:rsidP="00F52460">
      <w:pPr>
        <w:ind w:left="2694" w:hanging="2694"/>
        <w:rPr>
          <w:rFonts w:ascii="Times New Roman" w:eastAsia="Times New Roman" w:hAnsi="Times New Roman" w:cs="Times New Roman"/>
          <w:sz w:val="24"/>
          <w:szCs w:val="24"/>
          <w:shd w:val="clear" w:color="auto" w:fill="FFFFFF"/>
          <w:lang w:eastAsia="en-IN"/>
        </w:rPr>
      </w:pPr>
      <w:r w:rsidRPr="000A25F7">
        <w:rPr>
          <w:rFonts w:ascii="Times New Roman" w:hAnsi="Times New Roman" w:cs="Times New Roman"/>
          <w:b/>
          <w:bCs/>
          <w:sz w:val="24"/>
          <w:szCs w:val="24"/>
        </w:rPr>
        <w:t xml:space="preserve">Corporate office Address: </w:t>
      </w:r>
      <w:r w:rsidRPr="000A25F7">
        <w:rPr>
          <w:rFonts w:ascii="Times New Roman" w:eastAsia="Times New Roman" w:hAnsi="Times New Roman" w:cs="Times New Roman"/>
          <w:sz w:val="24"/>
          <w:szCs w:val="24"/>
          <w:lang w:eastAsia="en-IN"/>
        </w:rPr>
        <w:t xml:space="preserve">The Millenia Tower B, 4th Floor, Unit 401, </w:t>
      </w:r>
      <w:r w:rsidRPr="000A25F7">
        <w:rPr>
          <w:rFonts w:ascii="Times New Roman" w:eastAsia="Times New Roman" w:hAnsi="Times New Roman" w:cs="Times New Roman"/>
          <w:sz w:val="24"/>
          <w:szCs w:val="24"/>
          <w:shd w:val="clear" w:color="auto" w:fill="FFFFFF"/>
          <w:lang w:eastAsia="en-IN"/>
        </w:rPr>
        <w:t xml:space="preserve">No. 1 &amp; 2, Murphy Road, Ulsoor, Bangalore 560-008 – Karnataka, India, </w:t>
      </w:r>
    </w:p>
    <w:p w14:paraId="2E69A8AF" w14:textId="77777777" w:rsidR="00F52460" w:rsidRPr="00483AF3" w:rsidRDefault="00F52460" w:rsidP="00F52460">
      <w:pPr>
        <w:ind w:left="2694"/>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en-IN"/>
        </w:rPr>
        <w:t>E</w:t>
      </w:r>
      <w:r w:rsidRPr="000A25F7">
        <w:rPr>
          <w:rFonts w:ascii="Times New Roman" w:eastAsia="Times New Roman" w:hAnsi="Times New Roman" w:cs="Times New Roman"/>
          <w:sz w:val="24"/>
          <w:szCs w:val="24"/>
          <w:shd w:val="clear" w:color="auto" w:fill="FFFFFF"/>
          <w:lang w:eastAsia="en-IN"/>
        </w:rPr>
        <w:t xml:space="preserve">mail id: </w:t>
      </w:r>
      <w:hyperlink r:id="rId7" w:history="1">
        <w:r w:rsidRPr="000A25F7">
          <w:rPr>
            <w:rStyle w:val="Hyperlink"/>
            <w:rFonts w:ascii="Times New Roman" w:hAnsi="Times New Roman" w:cs="Times New Roman"/>
            <w:color w:val="auto"/>
            <w:sz w:val="24"/>
            <w:szCs w:val="24"/>
          </w:rPr>
          <w:t>www.enagic.co.in</w:t>
        </w:r>
      </w:hyperlink>
    </w:p>
    <w:p w14:paraId="267907EF" w14:textId="77777777" w:rsidR="00F52460" w:rsidRPr="005D6D6D" w:rsidRDefault="00F52460" w:rsidP="00F52460">
      <w:pPr>
        <w:jc w:val="both"/>
        <w:rPr>
          <w:rFonts w:ascii="Times New Roman" w:hAnsi="Times New Roman" w:cs="Times New Roman"/>
          <w:sz w:val="24"/>
          <w:szCs w:val="24"/>
        </w:rPr>
      </w:pPr>
      <w:r w:rsidRPr="005D6D6D">
        <w:rPr>
          <w:rFonts w:ascii="Times New Roman" w:hAnsi="Times New Roman" w:cs="Times New Roman"/>
          <w:sz w:val="24"/>
          <w:szCs w:val="24"/>
        </w:rPr>
        <w:t>Any member of Public/ Customers can submit any complaint relating to any product or services provided by the company before the Grievance Redressal Committee. The customer can lodge his / her grievance through any of the following channels:</w:t>
      </w:r>
    </w:p>
    <w:p w14:paraId="0C3224CF" w14:textId="77777777" w:rsidR="00F52460" w:rsidRPr="000A25F7" w:rsidRDefault="00F52460" w:rsidP="00F52460">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0A25F7">
        <w:rPr>
          <w:rFonts w:ascii="Times New Roman" w:hAnsi="Times New Roman" w:cs="Times New Roman"/>
          <w:sz w:val="24"/>
          <w:szCs w:val="24"/>
          <w:u w:val="single"/>
        </w:rPr>
        <w:lastRenderedPageBreak/>
        <w:t>Complaint in Person:</w:t>
      </w:r>
      <w:r w:rsidRPr="000A25F7">
        <w:rPr>
          <w:rFonts w:ascii="Times New Roman" w:hAnsi="Times New Roman" w:cs="Times New Roman"/>
          <w:sz w:val="24"/>
          <w:szCs w:val="24"/>
        </w:rPr>
        <w:t xml:space="preserve"> A customer can lodge a complaint related to any product or service provided by the company in person during working hours of the company i.e</w:t>
      </w:r>
      <w:r>
        <w:rPr>
          <w:rFonts w:ascii="Times New Roman" w:hAnsi="Times New Roman" w:cs="Times New Roman"/>
          <w:sz w:val="24"/>
          <w:szCs w:val="24"/>
        </w:rPr>
        <w:t>.</w:t>
      </w:r>
      <w:r w:rsidRPr="000A25F7">
        <w:rPr>
          <w:rFonts w:ascii="Times New Roman" w:hAnsi="Times New Roman" w:cs="Times New Roman"/>
          <w:sz w:val="24"/>
          <w:szCs w:val="24"/>
        </w:rPr>
        <w:t xml:space="preserve"> </w:t>
      </w:r>
      <w:r w:rsidRPr="000A25F7">
        <w:rPr>
          <w:rFonts w:ascii="Times New Roman" w:hAnsi="Times New Roman" w:cs="Times New Roman"/>
          <w:b/>
          <w:sz w:val="24"/>
          <w:szCs w:val="24"/>
        </w:rPr>
        <w:t>10.00</w:t>
      </w:r>
      <w:r w:rsidRPr="000A25F7">
        <w:rPr>
          <w:rFonts w:ascii="Times New Roman" w:hAnsi="Times New Roman" w:cs="Times New Roman"/>
          <w:sz w:val="24"/>
          <w:szCs w:val="24"/>
        </w:rPr>
        <w:t xml:space="preserve"> </w:t>
      </w:r>
      <w:r w:rsidRPr="000A25F7">
        <w:rPr>
          <w:rFonts w:ascii="Times New Roman" w:hAnsi="Times New Roman" w:cs="Times New Roman"/>
          <w:b/>
          <w:sz w:val="24"/>
          <w:szCs w:val="24"/>
        </w:rPr>
        <w:t>am</w:t>
      </w:r>
      <w:r w:rsidRPr="000A25F7">
        <w:rPr>
          <w:rFonts w:ascii="Times New Roman" w:hAnsi="Times New Roman" w:cs="Times New Roman"/>
          <w:sz w:val="24"/>
          <w:szCs w:val="24"/>
        </w:rPr>
        <w:t xml:space="preserve"> to</w:t>
      </w:r>
      <w:r w:rsidRPr="000A25F7">
        <w:rPr>
          <w:rFonts w:ascii="Times New Roman" w:hAnsi="Times New Roman" w:cs="Times New Roman"/>
          <w:b/>
          <w:sz w:val="24"/>
          <w:szCs w:val="24"/>
        </w:rPr>
        <w:t xml:space="preserve"> 6.00</w:t>
      </w:r>
      <w:r w:rsidRPr="000A25F7">
        <w:rPr>
          <w:rFonts w:ascii="Times New Roman" w:hAnsi="Times New Roman" w:cs="Times New Roman"/>
          <w:sz w:val="24"/>
          <w:szCs w:val="24"/>
        </w:rPr>
        <w:t xml:space="preserve"> </w:t>
      </w:r>
      <w:r w:rsidRPr="000A25F7">
        <w:rPr>
          <w:rFonts w:ascii="Times New Roman" w:hAnsi="Times New Roman" w:cs="Times New Roman"/>
          <w:b/>
          <w:sz w:val="24"/>
          <w:szCs w:val="24"/>
        </w:rPr>
        <w:t>pm</w:t>
      </w:r>
      <w:r w:rsidRPr="000A25F7">
        <w:rPr>
          <w:rFonts w:ascii="Times New Roman" w:hAnsi="Times New Roman" w:cs="Times New Roman"/>
          <w:sz w:val="24"/>
          <w:szCs w:val="24"/>
        </w:rPr>
        <w:t>, at its Corporate Office at</w:t>
      </w:r>
      <w:r w:rsidRPr="000A25F7">
        <w:rPr>
          <w:rFonts w:ascii="Times New Roman" w:hAnsi="Times New Roman" w:cs="Times New Roman"/>
          <w:b/>
          <w:sz w:val="24"/>
          <w:szCs w:val="24"/>
        </w:rPr>
        <w:t>,</w:t>
      </w:r>
      <w:r w:rsidRPr="000A25F7">
        <w:rPr>
          <w:rFonts w:ascii="Times New Roman" w:eastAsia="Times New Roman" w:hAnsi="Times New Roman" w:cs="Times New Roman"/>
          <w:b/>
          <w:sz w:val="24"/>
          <w:szCs w:val="24"/>
          <w:lang w:eastAsia="en-IN"/>
        </w:rPr>
        <w:t xml:space="preserve"> The Millenia Tower B, 4th Floor, Unit 401, </w:t>
      </w:r>
      <w:r w:rsidRPr="000A25F7">
        <w:rPr>
          <w:rFonts w:ascii="Times New Roman" w:eastAsia="Times New Roman" w:hAnsi="Times New Roman" w:cs="Times New Roman"/>
          <w:b/>
          <w:sz w:val="24"/>
          <w:szCs w:val="24"/>
          <w:shd w:val="clear" w:color="auto" w:fill="FFFFFF"/>
          <w:lang w:eastAsia="en-IN"/>
        </w:rPr>
        <w:t>No. 1 &amp; 2, Murphy Road, Ulsoor, Bangalore 560-008 – Karnataka,  India</w:t>
      </w:r>
      <w:r w:rsidRPr="000A25F7">
        <w:rPr>
          <w:rFonts w:ascii="Times New Roman" w:eastAsia="Times New Roman" w:hAnsi="Times New Roman" w:cs="Times New Roman"/>
          <w:sz w:val="24"/>
          <w:szCs w:val="24"/>
          <w:shd w:val="clear" w:color="auto" w:fill="FFFFFF"/>
          <w:lang w:eastAsia="en-IN"/>
        </w:rPr>
        <w:t xml:space="preserve">, </w:t>
      </w:r>
      <w:r w:rsidRPr="000A25F7">
        <w:rPr>
          <w:rFonts w:ascii="Times New Roman" w:hAnsi="Times New Roman" w:cs="Times New Roman"/>
          <w:sz w:val="24"/>
          <w:szCs w:val="24"/>
        </w:rPr>
        <w:t>by submitting a written application and giving full detail about the nature of its grievances, date of purchase, distributor from whom purchase has been made, copy of purchase invoice and any other relevant details.</w:t>
      </w:r>
    </w:p>
    <w:p w14:paraId="7ABAC986" w14:textId="77777777" w:rsidR="00F52460" w:rsidRPr="005D6D6D" w:rsidRDefault="00F52460" w:rsidP="00F52460">
      <w:pPr>
        <w:pStyle w:val="ListParagraph"/>
        <w:spacing w:before="100" w:beforeAutospacing="1" w:after="100" w:afterAutospacing="1" w:line="240" w:lineRule="auto"/>
        <w:jc w:val="both"/>
        <w:rPr>
          <w:rFonts w:ascii="Times New Roman" w:hAnsi="Times New Roman" w:cs="Times New Roman"/>
          <w:sz w:val="24"/>
          <w:szCs w:val="24"/>
        </w:rPr>
      </w:pPr>
    </w:p>
    <w:p w14:paraId="6AD21FF3" w14:textId="77777777" w:rsidR="00F52460" w:rsidRPr="005D6D6D" w:rsidRDefault="00F52460" w:rsidP="00F52460">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5D6D6D">
        <w:rPr>
          <w:rFonts w:ascii="Times New Roman" w:hAnsi="Times New Roman" w:cs="Times New Roman"/>
          <w:sz w:val="24"/>
          <w:szCs w:val="24"/>
        </w:rPr>
        <w:t xml:space="preserve"> </w:t>
      </w:r>
      <w:r w:rsidRPr="005D6D6D">
        <w:rPr>
          <w:rFonts w:ascii="Times New Roman" w:hAnsi="Times New Roman" w:cs="Times New Roman"/>
          <w:sz w:val="24"/>
          <w:szCs w:val="24"/>
          <w:u w:val="single"/>
        </w:rPr>
        <w:t>Complaints through post / mail / email:</w:t>
      </w:r>
      <w:r w:rsidRPr="005D6D6D">
        <w:rPr>
          <w:rFonts w:ascii="Times New Roman" w:hAnsi="Times New Roman" w:cs="Times New Roman"/>
          <w:sz w:val="24"/>
          <w:szCs w:val="24"/>
        </w:rPr>
        <w:t xml:space="preserve"> Customers can also submit their grievances by post or through email at </w:t>
      </w:r>
      <w:hyperlink r:id="rId8" w:history="1">
        <w:r w:rsidRPr="005D6D6D">
          <w:rPr>
            <w:rStyle w:val="Hyperlink"/>
            <w:rFonts w:ascii="Times New Roman" w:hAnsi="Times New Roman" w:cs="Times New Roman"/>
            <w:b/>
            <w:color w:val="auto"/>
            <w:sz w:val="24"/>
            <w:szCs w:val="24"/>
          </w:rPr>
          <w:t>complaints-india@enagic.co.in</w:t>
        </w:r>
      </w:hyperlink>
      <w:r w:rsidRPr="005D6D6D">
        <w:rPr>
          <w:rFonts w:ascii="Times New Roman" w:hAnsi="Times New Roman" w:cs="Times New Roman"/>
          <w:b/>
          <w:sz w:val="24"/>
          <w:szCs w:val="24"/>
        </w:rPr>
        <w:t xml:space="preserve"> </w:t>
      </w:r>
      <w:r w:rsidRPr="005D6D6D">
        <w:rPr>
          <w:rFonts w:ascii="Times New Roman" w:hAnsi="Times New Roman" w:cs="Times New Roman"/>
          <w:sz w:val="24"/>
          <w:szCs w:val="24"/>
        </w:rPr>
        <w:t>by giving full detail about the nature of its grievances, date of purchase, distributor from whom purchase has been made, copy of purchase invoice and any other relevant details.</w:t>
      </w:r>
    </w:p>
    <w:p w14:paraId="1A209A4D" w14:textId="77777777" w:rsidR="00F52460" w:rsidRPr="005D6D6D" w:rsidRDefault="00F52460" w:rsidP="00F52460">
      <w:pPr>
        <w:pStyle w:val="ListParagraph"/>
        <w:rPr>
          <w:rFonts w:ascii="Times New Roman" w:hAnsi="Times New Roman" w:cs="Times New Roman"/>
          <w:sz w:val="24"/>
          <w:szCs w:val="24"/>
        </w:rPr>
      </w:pPr>
    </w:p>
    <w:p w14:paraId="6FCC3A89" w14:textId="77777777" w:rsidR="00F52460" w:rsidRPr="005D6D6D" w:rsidRDefault="00F52460" w:rsidP="00F52460">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5D6D6D">
        <w:rPr>
          <w:rFonts w:ascii="Times New Roman" w:hAnsi="Times New Roman" w:cs="Times New Roman"/>
          <w:sz w:val="24"/>
          <w:szCs w:val="24"/>
          <w:u w:val="single"/>
        </w:rPr>
        <w:t>Company website:</w:t>
      </w:r>
      <w:r w:rsidRPr="005D6D6D">
        <w:rPr>
          <w:rFonts w:ascii="Times New Roman" w:hAnsi="Times New Roman" w:cs="Times New Roman"/>
          <w:sz w:val="24"/>
          <w:szCs w:val="24"/>
        </w:rPr>
        <w:t xml:space="preserve"> Customer may register a grievance on the Company website – </w:t>
      </w:r>
      <w:r w:rsidRPr="005D6D6D">
        <w:rPr>
          <w:rFonts w:ascii="Times New Roman" w:hAnsi="Times New Roman" w:cs="Times New Roman"/>
          <w:b/>
          <w:bCs/>
          <w:sz w:val="24"/>
          <w:szCs w:val="24"/>
        </w:rPr>
        <w:t>www.</w:t>
      </w:r>
      <w:r w:rsidRPr="005D6D6D">
        <w:rPr>
          <w:rFonts w:ascii="Times New Roman" w:hAnsi="Times New Roman" w:cs="Times New Roman"/>
          <w:b/>
          <w:sz w:val="24"/>
          <w:szCs w:val="24"/>
        </w:rPr>
        <w:t>enagic.co.in</w:t>
      </w:r>
      <w:r w:rsidRPr="005D6D6D">
        <w:t xml:space="preserve"> </w:t>
      </w:r>
      <w:r w:rsidRPr="005D6D6D">
        <w:rPr>
          <w:rFonts w:ascii="Times New Roman" w:hAnsi="Times New Roman" w:cs="Times New Roman"/>
          <w:sz w:val="24"/>
          <w:szCs w:val="24"/>
        </w:rPr>
        <w:t>by clicking on the ‘Grievance Redressal’ link.</w:t>
      </w:r>
    </w:p>
    <w:p w14:paraId="08EE8D50" w14:textId="77777777" w:rsidR="00F52460" w:rsidRPr="005D6D6D" w:rsidRDefault="00F52460" w:rsidP="00F52460">
      <w:pPr>
        <w:pStyle w:val="ListParagraph"/>
        <w:rPr>
          <w:rFonts w:ascii="Times New Roman" w:hAnsi="Times New Roman" w:cs="Times New Roman"/>
          <w:sz w:val="24"/>
          <w:szCs w:val="24"/>
        </w:rPr>
      </w:pPr>
    </w:p>
    <w:p w14:paraId="42AFED23" w14:textId="77777777" w:rsidR="00F52460" w:rsidRPr="005D6D6D" w:rsidRDefault="00F52460" w:rsidP="00F52460">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5D6D6D">
        <w:rPr>
          <w:rFonts w:ascii="Times New Roman" w:hAnsi="Times New Roman" w:cs="Times New Roman"/>
          <w:sz w:val="24"/>
          <w:szCs w:val="24"/>
          <w:u w:val="single"/>
        </w:rPr>
        <w:t>Customer care:</w:t>
      </w:r>
      <w:r w:rsidRPr="005D6D6D">
        <w:rPr>
          <w:rFonts w:ascii="Times New Roman" w:hAnsi="Times New Roman" w:cs="Times New Roman"/>
          <w:sz w:val="24"/>
          <w:szCs w:val="24"/>
        </w:rPr>
        <w:t xml:space="preserve"> Customer can make a call to customer care at </w:t>
      </w:r>
      <w:r w:rsidRPr="005D6D6D">
        <w:rPr>
          <w:rFonts w:ascii="Times New Roman" w:hAnsi="Times New Roman" w:cs="Times New Roman"/>
          <w:b/>
          <w:sz w:val="24"/>
          <w:szCs w:val="24"/>
        </w:rPr>
        <w:t>080-46509910, 080-46509900</w:t>
      </w:r>
      <w:r w:rsidRPr="005D6D6D">
        <w:rPr>
          <w:rFonts w:ascii="Times New Roman" w:hAnsi="Times New Roman" w:cs="Times New Roman"/>
          <w:sz w:val="24"/>
          <w:szCs w:val="24"/>
        </w:rPr>
        <w:t xml:space="preserve"> and lodge his/her complaint.</w:t>
      </w:r>
    </w:p>
    <w:p w14:paraId="72291E98" w14:textId="77777777" w:rsidR="00F52460" w:rsidRPr="005D6D6D" w:rsidRDefault="00F52460" w:rsidP="00F52460">
      <w:pPr>
        <w:jc w:val="both"/>
        <w:rPr>
          <w:rFonts w:ascii="Times New Roman" w:hAnsi="Times New Roman" w:cs="Times New Roman"/>
          <w:sz w:val="24"/>
          <w:szCs w:val="24"/>
        </w:rPr>
      </w:pPr>
      <w:r w:rsidRPr="005D6D6D">
        <w:rPr>
          <w:rFonts w:ascii="Times New Roman" w:hAnsi="Times New Roman" w:cs="Times New Roman"/>
          <w:sz w:val="24"/>
          <w:szCs w:val="24"/>
        </w:rPr>
        <w:t xml:space="preserve"> </w:t>
      </w:r>
      <w:r w:rsidRPr="005D6D6D">
        <w:rPr>
          <w:rFonts w:ascii="Times New Roman" w:hAnsi="Times New Roman" w:cs="Times New Roman"/>
          <w:b/>
          <w:sz w:val="24"/>
          <w:szCs w:val="24"/>
          <w:u w:val="single"/>
        </w:rPr>
        <w:t>Grievance Handling and Resolution Process:</w:t>
      </w:r>
      <w:r w:rsidRPr="005D6D6D">
        <w:rPr>
          <w:rFonts w:ascii="Times New Roman" w:hAnsi="Times New Roman" w:cs="Times New Roman"/>
          <w:sz w:val="24"/>
          <w:szCs w:val="24"/>
        </w:rPr>
        <w:t xml:space="preserve"> </w:t>
      </w:r>
    </w:p>
    <w:p w14:paraId="2E87A6FB" w14:textId="77777777" w:rsidR="00F52460" w:rsidRDefault="00F52460" w:rsidP="00F52460">
      <w:pPr>
        <w:pStyle w:val="ListParagraph"/>
        <w:numPr>
          <w:ilvl w:val="0"/>
          <w:numId w:val="3"/>
        </w:numPr>
        <w:jc w:val="both"/>
        <w:rPr>
          <w:rFonts w:ascii="Times New Roman" w:hAnsi="Times New Roman" w:cs="Times New Roman"/>
          <w:sz w:val="24"/>
          <w:szCs w:val="24"/>
        </w:rPr>
      </w:pPr>
      <w:r w:rsidRPr="005D6D6D">
        <w:rPr>
          <w:rFonts w:ascii="Times New Roman" w:hAnsi="Times New Roman" w:cs="Times New Roman"/>
          <w:sz w:val="24"/>
          <w:szCs w:val="24"/>
        </w:rPr>
        <w:t xml:space="preserve">The </w:t>
      </w:r>
      <w:r>
        <w:rPr>
          <w:rFonts w:ascii="Times New Roman" w:hAnsi="Times New Roman" w:cs="Times New Roman"/>
          <w:sz w:val="24"/>
          <w:szCs w:val="24"/>
        </w:rPr>
        <w:t>complaint is to be acknowledged within 48 hours and the C</w:t>
      </w:r>
      <w:r w:rsidRPr="005D6D6D">
        <w:rPr>
          <w:rFonts w:ascii="Times New Roman" w:hAnsi="Times New Roman" w:cs="Times New Roman"/>
          <w:sz w:val="24"/>
          <w:szCs w:val="24"/>
        </w:rPr>
        <w:t>omplainant will be provided with a Unique Reference Number on registering the grievance, which can be quoted for ascertaining the resolution status. All the complaints will be registered in the Customer Grievance Register and include full details of the complainant (name, address and contact details), date of receipt, fact of the complaint, category of complaint etc.</w:t>
      </w:r>
    </w:p>
    <w:p w14:paraId="251DA51B" w14:textId="77777777" w:rsidR="00F52460" w:rsidRPr="005D6D6D" w:rsidRDefault="00F52460" w:rsidP="00F52460">
      <w:pPr>
        <w:pStyle w:val="ListParagraph"/>
        <w:jc w:val="both"/>
        <w:rPr>
          <w:rFonts w:ascii="Times New Roman" w:hAnsi="Times New Roman" w:cs="Times New Roman"/>
          <w:sz w:val="24"/>
          <w:szCs w:val="24"/>
        </w:rPr>
      </w:pPr>
    </w:p>
    <w:p w14:paraId="7D53BFF1" w14:textId="77777777" w:rsidR="00F52460" w:rsidRDefault="00F52460" w:rsidP="00F52460">
      <w:pPr>
        <w:pStyle w:val="ListParagraph"/>
        <w:numPr>
          <w:ilvl w:val="0"/>
          <w:numId w:val="3"/>
        </w:numPr>
        <w:jc w:val="both"/>
        <w:rPr>
          <w:rFonts w:ascii="Times New Roman" w:hAnsi="Times New Roman" w:cs="Times New Roman"/>
          <w:sz w:val="24"/>
          <w:szCs w:val="24"/>
        </w:rPr>
      </w:pPr>
      <w:r w:rsidRPr="005D6D6D">
        <w:rPr>
          <w:rFonts w:ascii="Times New Roman" w:hAnsi="Times New Roman" w:cs="Times New Roman"/>
          <w:sz w:val="24"/>
          <w:szCs w:val="24"/>
        </w:rPr>
        <w:t xml:space="preserve">Committee will make all endeavor to resolve the complaint within </w:t>
      </w:r>
      <w:r>
        <w:rPr>
          <w:rFonts w:ascii="Times New Roman" w:hAnsi="Times New Roman" w:cs="Times New Roman"/>
          <w:sz w:val="24"/>
          <w:szCs w:val="24"/>
        </w:rPr>
        <w:t>30</w:t>
      </w:r>
      <w:r w:rsidRPr="005D6D6D">
        <w:rPr>
          <w:rFonts w:ascii="Times New Roman" w:hAnsi="Times New Roman" w:cs="Times New Roman"/>
          <w:sz w:val="24"/>
          <w:szCs w:val="24"/>
        </w:rPr>
        <w:t xml:space="preserve"> days of the receipt of the same and for this it would need complete support and co-operation from the complainant in terms of timely submission of information, clarification or documents if any sort to substantive the complaints and to take suitable action to resolve the same.</w:t>
      </w:r>
    </w:p>
    <w:p w14:paraId="10F7772A" w14:textId="77777777" w:rsidR="00F52460" w:rsidRPr="00483AF3" w:rsidRDefault="00F52460" w:rsidP="00F52460">
      <w:pPr>
        <w:pStyle w:val="ListParagraph"/>
        <w:rPr>
          <w:rFonts w:ascii="Times New Roman" w:hAnsi="Times New Roman" w:cs="Times New Roman"/>
          <w:sz w:val="24"/>
          <w:szCs w:val="24"/>
        </w:rPr>
      </w:pPr>
    </w:p>
    <w:p w14:paraId="00A34E6B" w14:textId="77777777" w:rsidR="00F52460" w:rsidRDefault="00F52460" w:rsidP="00F52460">
      <w:pPr>
        <w:pStyle w:val="ListParagraph"/>
        <w:numPr>
          <w:ilvl w:val="0"/>
          <w:numId w:val="3"/>
        </w:numPr>
        <w:jc w:val="both"/>
        <w:rPr>
          <w:rFonts w:ascii="Times New Roman" w:hAnsi="Times New Roman" w:cs="Times New Roman"/>
          <w:sz w:val="24"/>
          <w:szCs w:val="24"/>
        </w:rPr>
      </w:pPr>
      <w:r w:rsidRPr="00483AF3">
        <w:rPr>
          <w:rFonts w:ascii="Times New Roman" w:hAnsi="Times New Roman" w:cs="Times New Roman"/>
          <w:sz w:val="24"/>
          <w:szCs w:val="24"/>
        </w:rPr>
        <w:t xml:space="preserve">Committee will meet within 7 days of the receipt of the complaint and review the grievance of the complainant. If upon review of the complaint it is felt that more document or clarification are needed, it will send a written communication to the complainant asking for such details to be provided within 7 days from the date of communication or such additional time as the complaint may seek. </w:t>
      </w:r>
    </w:p>
    <w:p w14:paraId="14040F47" w14:textId="77777777" w:rsidR="00F52460" w:rsidRPr="00483AF3" w:rsidRDefault="00F52460" w:rsidP="00F52460">
      <w:pPr>
        <w:pStyle w:val="ListParagraph"/>
        <w:rPr>
          <w:rFonts w:ascii="Times New Roman" w:hAnsi="Times New Roman" w:cs="Times New Roman"/>
          <w:sz w:val="24"/>
          <w:szCs w:val="24"/>
        </w:rPr>
      </w:pPr>
    </w:p>
    <w:p w14:paraId="7ACAD74E" w14:textId="77777777" w:rsidR="00F52460" w:rsidRDefault="00F52460" w:rsidP="00F52460">
      <w:pPr>
        <w:pStyle w:val="ListParagraph"/>
        <w:numPr>
          <w:ilvl w:val="0"/>
          <w:numId w:val="3"/>
        </w:numPr>
        <w:jc w:val="both"/>
        <w:rPr>
          <w:rFonts w:ascii="Times New Roman" w:hAnsi="Times New Roman" w:cs="Times New Roman"/>
          <w:sz w:val="24"/>
          <w:szCs w:val="24"/>
        </w:rPr>
      </w:pPr>
      <w:r w:rsidRPr="00483AF3">
        <w:rPr>
          <w:rFonts w:ascii="Times New Roman" w:hAnsi="Times New Roman" w:cs="Times New Roman"/>
          <w:sz w:val="24"/>
          <w:szCs w:val="24"/>
        </w:rPr>
        <w:t xml:space="preserve">Where the complaint fails to furnish any further clarification /documents within the time specified or fails to reply, the committee shall form an opinion that the complainant is not interested in perusing with the complaint and will close the same, informing the complainant about it. </w:t>
      </w:r>
    </w:p>
    <w:p w14:paraId="52B2BFBC" w14:textId="77777777" w:rsidR="00F52460" w:rsidRPr="00483AF3" w:rsidRDefault="00F52460" w:rsidP="00F52460">
      <w:pPr>
        <w:pStyle w:val="ListParagraph"/>
        <w:rPr>
          <w:rFonts w:ascii="Times New Roman" w:hAnsi="Times New Roman" w:cs="Times New Roman"/>
          <w:sz w:val="24"/>
          <w:szCs w:val="24"/>
        </w:rPr>
      </w:pPr>
    </w:p>
    <w:p w14:paraId="2E728336" w14:textId="77777777" w:rsidR="00F52460" w:rsidRPr="00483AF3" w:rsidRDefault="00F52460" w:rsidP="00F52460">
      <w:pPr>
        <w:pStyle w:val="ListParagraph"/>
        <w:numPr>
          <w:ilvl w:val="0"/>
          <w:numId w:val="3"/>
        </w:numPr>
        <w:jc w:val="both"/>
        <w:rPr>
          <w:rFonts w:ascii="Times New Roman" w:hAnsi="Times New Roman" w:cs="Times New Roman"/>
          <w:sz w:val="24"/>
          <w:szCs w:val="24"/>
        </w:rPr>
      </w:pPr>
      <w:r w:rsidRPr="00483AF3">
        <w:rPr>
          <w:rFonts w:ascii="Times New Roman" w:hAnsi="Times New Roman" w:cs="Times New Roman"/>
          <w:sz w:val="24"/>
          <w:szCs w:val="24"/>
        </w:rPr>
        <w:t xml:space="preserve">Where the information provided by complainant is sufficient to proceed with the resolution of the complaint or upon receipt of any clarification or document sought from the complainant. The committee will call upon the relevant official/employee/ </w:t>
      </w:r>
      <w:r w:rsidRPr="00483AF3">
        <w:rPr>
          <w:rFonts w:ascii="Times New Roman" w:hAnsi="Times New Roman" w:cs="Times New Roman"/>
          <w:sz w:val="24"/>
          <w:szCs w:val="24"/>
        </w:rPr>
        <w:lastRenderedPageBreak/>
        <w:t>distributor of the company to furnish its reply to the complaint within 7 days from the date such communication to such official/employee/ distributor of the company.</w:t>
      </w:r>
    </w:p>
    <w:p w14:paraId="7A208861" w14:textId="77777777" w:rsidR="00F52460" w:rsidRDefault="00F52460" w:rsidP="00F52460">
      <w:pPr>
        <w:pStyle w:val="ListParagraph"/>
        <w:numPr>
          <w:ilvl w:val="0"/>
          <w:numId w:val="3"/>
        </w:numPr>
        <w:jc w:val="both"/>
        <w:rPr>
          <w:rFonts w:ascii="Times New Roman" w:hAnsi="Times New Roman" w:cs="Times New Roman"/>
          <w:sz w:val="24"/>
          <w:szCs w:val="24"/>
        </w:rPr>
      </w:pPr>
      <w:r w:rsidRPr="005D6D6D">
        <w:rPr>
          <w:rFonts w:ascii="Times New Roman" w:hAnsi="Times New Roman" w:cs="Times New Roman"/>
          <w:sz w:val="24"/>
          <w:szCs w:val="24"/>
        </w:rPr>
        <w:t>Committee can also seek any other information or document from the Company or any other person, that it may deem necessary to resolve the complaint of the complainant.</w:t>
      </w:r>
    </w:p>
    <w:p w14:paraId="4D1CE24E" w14:textId="77777777" w:rsidR="00F52460" w:rsidRPr="005D6D6D" w:rsidRDefault="00F52460" w:rsidP="00F52460">
      <w:pPr>
        <w:pStyle w:val="ListParagraph"/>
        <w:jc w:val="both"/>
        <w:rPr>
          <w:rFonts w:ascii="Times New Roman" w:hAnsi="Times New Roman" w:cs="Times New Roman"/>
          <w:sz w:val="24"/>
          <w:szCs w:val="24"/>
        </w:rPr>
      </w:pPr>
      <w:r w:rsidRPr="005D6D6D">
        <w:rPr>
          <w:rFonts w:ascii="Times New Roman" w:hAnsi="Times New Roman" w:cs="Times New Roman"/>
          <w:sz w:val="24"/>
          <w:szCs w:val="24"/>
        </w:rPr>
        <w:t xml:space="preserve"> </w:t>
      </w:r>
    </w:p>
    <w:p w14:paraId="6822A7EB" w14:textId="77777777" w:rsidR="00F52460" w:rsidRDefault="00F52460" w:rsidP="00F52460">
      <w:pPr>
        <w:pStyle w:val="ListParagraph"/>
        <w:numPr>
          <w:ilvl w:val="0"/>
          <w:numId w:val="3"/>
        </w:numPr>
        <w:jc w:val="both"/>
        <w:rPr>
          <w:rFonts w:ascii="Times New Roman" w:hAnsi="Times New Roman" w:cs="Times New Roman"/>
          <w:sz w:val="24"/>
          <w:szCs w:val="24"/>
        </w:rPr>
      </w:pPr>
      <w:r w:rsidRPr="005D6D6D">
        <w:rPr>
          <w:rFonts w:ascii="Times New Roman" w:hAnsi="Times New Roman" w:cs="Times New Roman"/>
          <w:sz w:val="24"/>
          <w:szCs w:val="24"/>
        </w:rPr>
        <w:t>Committee will not normally provide personal hearing and will be guided by the documents or information made available to it in writing, however if it deems necessary in the interest of justice for suitable resolution of the complaint it may give personal/telephonic hearing to the complainant and/or the person against who the complaint has been made.</w:t>
      </w:r>
    </w:p>
    <w:p w14:paraId="1490DD8E" w14:textId="77777777" w:rsidR="00F52460" w:rsidRPr="00483AF3" w:rsidRDefault="00F52460" w:rsidP="00F52460">
      <w:pPr>
        <w:pStyle w:val="ListParagraph"/>
        <w:rPr>
          <w:rFonts w:ascii="Times New Roman" w:hAnsi="Times New Roman" w:cs="Times New Roman"/>
          <w:sz w:val="24"/>
          <w:szCs w:val="24"/>
        </w:rPr>
      </w:pPr>
    </w:p>
    <w:p w14:paraId="14905BBE" w14:textId="77777777" w:rsidR="00F52460" w:rsidRDefault="00F52460" w:rsidP="00F52460">
      <w:pPr>
        <w:pStyle w:val="ListParagraph"/>
        <w:numPr>
          <w:ilvl w:val="0"/>
          <w:numId w:val="3"/>
        </w:numPr>
        <w:jc w:val="both"/>
        <w:rPr>
          <w:rFonts w:ascii="Times New Roman" w:hAnsi="Times New Roman" w:cs="Times New Roman"/>
          <w:sz w:val="24"/>
          <w:szCs w:val="24"/>
        </w:rPr>
      </w:pPr>
      <w:r w:rsidRPr="00483AF3">
        <w:rPr>
          <w:rFonts w:ascii="Times New Roman" w:hAnsi="Times New Roman" w:cs="Times New Roman"/>
          <w:sz w:val="24"/>
          <w:szCs w:val="24"/>
        </w:rPr>
        <w:t xml:space="preserve">Upon perusal of the documents and/or after hearing the parties, Committee will give its findings. If it is found that the complainant has genuinely suffered harm or that money paid by the customer ought to be refunded, it will order the company/earring distributor to compensate the customer for such harm/refund of money paid. However, if it comes to conclusion that the complaint if not sustainable or is mala-fide it would dismiss the complaint and inform the complainant accordingly. </w:t>
      </w:r>
    </w:p>
    <w:p w14:paraId="011C429F" w14:textId="77777777" w:rsidR="00F52460" w:rsidRPr="00483AF3" w:rsidRDefault="00F52460" w:rsidP="00F52460">
      <w:pPr>
        <w:pStyle w:val="ListParagraph"/>
        <w:rPr>
          <w:rFonts w:ascii="Times New Roman" w:hAnsi="Times New Roman" w:cs="Times New Roman"/>
          <w:sz w:val="24"/>
          <w:szCs w:val="24"/>
        </w:rPr>
      </w:pPr>
    </w:p>
    <w:p w14:paraId="343482E3" w14:textId="77777777" w:rsidR="00F52460" w:rsidRPr="00483AF3" w:rsidRDefault="00F52460" w:rsidP="00F52460">
      <w:pPr>
        <w:pStyle w:val="ListParagraph"/>
        <w:numPr>
          <w:ilvl w:val="0"/>
          <w:numId w:val="3"/>
        </w:numPr>
        <w:jc w:val="both"/>
        <w:rPr>
          <w:rFonts w:ascii="Times New Roman" w:hAnsi="Times New Roman" w:cs="Times New Roman"/>
          <w:sz w:val="24"/>
          <w:szCs w:val="24"/>
        </w:rPr>
      </w:pPr>
      <w:r w:rsidRPr="00483AF3">
        <w:rPr>
          <w:rFonts w:ascii="Times New Roman" w:hAnsi="Times New Roman" w:cs="Times New Roman"/>
          <w:sz w:val="24"/>
          <w:szCs w:val="24"/>
        </w:rPr>
        <w:t xml:space="preserve">All the proceedings of the Committee will be duly recorded in writing and will be available to any regulatory authority for inspection. </w:t>
      </w:r>
    </w:p>
    <w:p w14:paraId="5D8E0FFD" w14:textId="77777777" w:rsidR="00F52460" w:rsidRDefault="00F52460" w:rsidP="00F52460"/>
    <w:p w14:paraId="2E0833DE" w14:textId="77777777" w:rsidR="00F52460" w:rsidRPr="005D6D6D" w:rsidRDefault="00F52460" w:rsidP="00F52460"/>
    <w:p w14:paraId="3B7CACBD" w14:textId="77777777" w:rsidR="00B90165" w:rsidRDefault="00B90165"/>
    <w:sectPr w:rsidR="00B90165" w:rsidSect="00FF6D1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2ECF"/>
    <w:multiLevelType w:val="hybridMultilevel"/>
    <w:tmpl w:val="E936836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F3FD7"/>
    <w:multiLevelType w:val="hybridMultilevel"/>
    <w:tmpl w:val="D5BE5D3C"/>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30571"/>
    <w:multiLevelType w:val="hybridMultilevel"/>
    <w:tmpl w:val="E82A1904"/>
    <w:lvl w:ilvl="0" w:tplc="04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42749">
    <w:abstractNumId w:val="0"/>
  </w:num>
  <w:num w:numId="2" w16cid:durableId="1065647493">
    <w:abstractNumId w:val="1"/>
  </w:num>
  <w:num w:numId="3" w16cid:durableId="42955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2460"/>
    <w:rsid w:val="00B90165"/>
    <w:rsid w:val="00F524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18BA"/>
  <w15:chartTrackingRefBased/>
  <w15:docId w15:val="{A9C8627A-C16E-4624-A067-56B3EDEB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460"/>
    <w:pPr>
      <w:ind w:left="720"/>
      <w:contextualSpacing/>
    </w:pPr>
  </w:style>
  <w:style w:type="character" w:styleId="Hyperlink">
    <w:name w:val="Hyperlink"/>
    <w:basedOn w:val="DefaultParagraphFont"/>
    <w:uiPriority w:val="99"/>
    <w:unhideWhenUsed/>
    <w:rsid w:val="00F52460"/>
    <w:rPr>
      <w:color w:val="0563C1" w:themeColor="hyperlink"/>
      <w:u w:val="single"/>
    </w:rPr>
  </w:style>
  <w:style w:type="table" w:styleId="TableGrid">
    <w:name w:val="Table Grid"/>
    <w:basedOn w:val="TableNormal"/>
    <w:uiPriority w:val="39"/>
    <w:rsid w:val="00F524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india@enagic.co.in" TargetMode="External"/><Relationship Id="rId3" Type="http://schemas.openxmlformats.org/officeDocument/2006/relationships/settings" Target="settings.xml"/><Relationship Id="rId7" Type="http://schemas.openxmlformats.org/officeDocument/2006/relationships/hyperlink" Target="http://www.enagic.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dalofficer.ka@enagic.co.in" TargetMode="External"/><Relationship Id="rId5" Type="http://schemas.openxmlformats.org/officeDocument/2006/relationships/hyperlink" Target="mailto:tan.w@enagic.co.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5706</Characters>
  <Application>Microsoft Office Word</Application>
  <DocSecurity>0</DocSecurity>
  <Lines>815</Lines>
  <Paragraphs>437</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 Suresh / Enagic India</dc:creator>
  <cp:keywords/>
  <dc:description/>
  <cp:lastModifiedBy>Sowmya Suresh / Enagic India</cp:lastModifiedBy>
  <cp:revision>1</cp:revision>
  <dcterms:created xsi:type="dcterms:W3CDTF">2023-01-24T08:04:00Z</dcterms:created>
  <dcterms:modified xsi:type="dcterms:W3CDTF">2023-01-24T08:04:00Z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c1197e00-2dbc-47cc-a443-8c5cea35d74b</vt:lpwstr>
  </property>
</Properties>
</file>